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0001897745</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USA Rare Earth, Inc.</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001-41711</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100 W AIRPORT ROAD</w:t>
      </w:r>
    </w:p>
    <w:p>
      <w:pPr>
        <w:spacing w:after="0" w:line="1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STILLWATER</w:t>
      </w:r>
    </w:p>
    <w:p>
      <w:pPr>
        <w:spacing w:after="0" w:line="230" w:lineRule="auto"/>
        <w:rPr>
          <w:sz w:val="20"/>
          <w:szCs w:val="20"/>
          <w:color w:val="auto"/>
        </w:rPr>
      </w:pPr>
      <w:r>
        <w:rPr>
          <w:rFonts w:ascii="Times New Roman" w:cs="Times New Roman" w:eastAsia="Times New Roman" w:hAnsi="Times New Roman"/>
          <w:sz w:val="22"/>
          <w:szCs w:val="22"/>
          <w:color w:val="auto"/>
        </w:rPr>
        <w:t>OKLAHOMA</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74075</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813-867-6155</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Trabuco Carolyn</w:t>
      </w:r>
    </w:p>
    <w:p>
      <w:pPr>
        <w:spacing w:after="0" w:line="44" w:lineRule="exact"/>
        <w:rPr>
          <w:sz w:val="24"/>
          <w:szCs w:val="24"/>
          <w:color w:val="auto"/>
        </w:rPr>
      </w:pPr>
    </w:p>
    <w:p>
      <w:pPr>
        <w:sectPr>
          <w:pgSz w:w="11900" w:h="16838" w:orient="portrait"/>
          <w:cols w:equalWidth="0" w:num="2">
            <w:col w:w="7360" w:space="720"/>
            <w:col w:w="316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806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Director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Fidelity Brokerage</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Services LLC</w:t>
            </w:r>
          </w:p>
        </w:tc>
        <w:tc>
          <w:tcPr>
            <w:tcW w:w="1300" w:type="dxa"/>
            <w:vAlign w:val="bottom"/>
            <w:vMerge w:val="restart"/>
          </w:tcPr>
          <w:p>
            <w:pPr>
              <w:jc w:val="right"/>
              <w:ind w:right="532"/>
              <w:spacing w:after="0"/>
              <w:rPr>
                <w:sz w:val="20"/>
                <w:szCs w:val="20"/>
                <w:color w:val="auto"/>
              </w:rPr>
            </w:pPr>
            <w:r>
              <w:rPr>
                <w:rFonts w:ascii="Times New Roman" w:cs="Times New Roman" w:eastAsia="Times New Roman" w:hAnsi="Times New Roman"/>
                <w:sz w:val="22"/>
                <w:szCs w:val="22"/>
                <w:color w:val="auto"/>
              </w:rPr>
              <w:t>13000</w:t>
            </w:r>
          </w:p>
        </w:tc>
        <w:tc>
          <w:tcPr>
            <w:tcW w:w="1140" w:type="dxa"/>
            <w:vAlign w:val="bottom"/>
            <w:vMerge w:val="restart"/>
          </w:tcPr>
          <w:p>
            <w:pPr>
              <w:jc w:val="right"/>
              <w:ind w:right="72"/>
              <w:spacing w:after="0"/>
              <w:rPr>
                <w:sz w:val="20"/>
                <w:szCs w:val="20"/>
                <w:color w:val="auto"/>
              </w:rPr>
            </w:pPr>
            <w:r>
              <w:rPr>
                <w:rFonts w:ascii="Times New Roman" w:cs="Times New Roman" w:eastAsia="Times New Roman" w:hAnsi="Times New Roman"/>
                <w:sz w:val="22"/>
                <w:szCs w:val="22"/>
                <w:color w:val="auto"/>
              </w:rPr>
              <w:t>295989.98</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900 Salem Street</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Smithfield  RI  02917</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20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w w:val="96"/>
              </w:rPr>
              <w:t>223035366</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06/08/2026   NASDAQ</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53" w:lineRule="exact"/>
        <w:rPr>
          <w:sz w:val="24"/>
          <w:szCs w:val="24"/>
          <w:color w:val="auto"/>
        </w:rPr>
      </w:pPr>
    </w:p>
    <w:tbl>
      <w:tblPr>
        <w:tblLayout w:type="fixed"/>
        <w:tblInd w:w="240" w:type="dxa"/>
        <w:tblCellMar>
          <w:top w:w="0" w:type="dxa"/>
          <w:left w:w="0" w:type="dxa"/>
          <w:bottom w:w="0" w:type="dxa"/>
          <w:right w:w="0" w:type="dxa"/>
        </w:tblCellMar>
      </w:tblPr>
      <w:tr>
        <w:trPr>
          <w:trHeight w:val="253"/>
        </w:trPr>
        <w:tc>
          <w:tcPr>
            <w:tcW w:w="1180" w:type="dxa"/>
            <w:vAlign w:val="bottom"/>
          </w:tcPr>
          <w:p>
            <w:pPr>
              <w:jc w:val="center"/>
              <w:ind w:right="52"/>
              <w:spacing w:after="0"/>
              <w:rPr>
                <w:sz w:val="20"/>
                <w:szCs w:val="20"/>
                <w:color w:val="auto"/>
              </w:rPr>
            </w:pPr>
            <w:r>
              <w:rPr>
                <w:rFonts w:ascii="Times New Roman" w:cs="Times New Roman" w:eastAsia="Times New Roman" w:hAnsi="Times New Roman"/>
                <w:sz w:val="22"/>
                <w:szCs w:val="22"/>
                <w:b w:val="1"/>
                <w:bCs w:val="1"/>
                <w:color w:val="auto"/>
                <w:w w:val="99"/>
              </w:rPr>
              <w:t>Title of the</w:t>
            </w:r>
          </w:p>
        </w:tc>
        <w:tc>
          <w:tcPr>
            <w:tcW w:w="1200" w:type="dxa"/>
            <w:vAlign w:val="bottom"/>
          </w:tcPr>
          <w:p>
            <w:pPr>
              <w:ind w:left="160"/>
              <w:spacing w:after="0"/>
              <w:rPr>
                <w:sz w:val="20"/>
                <w:szCs w:val="20"/>
                <w:color w:val="auto"/>
              </w:rPr>
            </w:pPr>
            <w:r>
              <w:rPr>
                <w:rFonts w:ascii="Times New Roman" w:cs="Times New Roman" w:eastAsia="Times New Roman" w:hAnsi="Times New Roman"/>
                <w:sz w:val="22"/>
                <w:szCs w:val="22"/>
                <w:b w:val="1"/>
                <w:bCs w:val="1"/>
                <w:color w:val="auto"/>
              </w:rPr>
              <w:t>Date you</w:t>
            </w: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Nature of</w:t>
            </w:r>
          </w:p>
        </w:tc>
        <w:tc>
          <w:tcPr>
            <w:tcW w:w="1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Name of</w:t>
            </w:r>
          </w:p>
        </w:tc>
        <w:tc>
          <w:tcPr>
            <w:tcW w:w="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3"/>
              </w:rPr>
              <w:t>Is</w:t>
            </w: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Date</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200" w:type="dxa"/>
            <w:vAlign w:val="bottom"/>
          </w:tcPr>
          <w:p>
            <w:pPr>
              <w:jc w:val="center"/>
              <w:ind w:right="12"/>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2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Nature of</w:t>
            </w:r>
          </w:p>
        </w:tc>
      </w:tr>
      <w:tr>
        <w:trPr>
          <w:trHeight w:val="243"/>
        </w:trPr>
        <w:tc>
          <w:tcPr>
            <w:tcW w:w="1180" w:type="dxa"/>
            <w:vAlign w:val="bottom"/>
          </w:tcPr>
          <w:p>
            <w:pPr>
              <w:jc w:val="center"/>
              <w:ind w:right="52"/>
              <w:spacing w:after="0" w:line="243" w:lineRule="exact"/>
              <w:rPr>
                <w:sz w:val="20"/>
                <w:szCs w:val="20"/>
                <w:color w:val="auto"/>
              </w:rPr>
            </w:pPr>
            <w:r>
              <w:rPr>
                <w:rFonts w:ascii="Times New Roman" w:cs="Times New Roman" w:eastAsia="Times New Roman" w:hAnsi="Times New Roman"/>
                <w:sz w:val="22"/>
                <w:szCs w:val="22"/>
                <w:b w:val="1"/>
                <w:bCs w:val="1"/>
                <w:color w:val="auto"/>
                <w:w w:val="99"/>
              </w:rPr>
              <w:t>Class</w:t>
            </w:r>
          </w:p>
        </w:tc>
        <w:tc>
          <w:tcPr>
            <w:tcW w:w="12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5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1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10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Donor</w:t>
            </w:r>
          </w:p>
        </w:tc>
        <w:tc>
          <w:tcPr>
            <w:tcW w:w="12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200" w:type="dxa"/>
            <w:vAlign w:val="bottom"/>
          </w:tcPr>
          <w:p>
            <w:pPr>
              <w:jc w:val="center"/>
              <w:ind w:right="12"/>
              <w:spacing w:after="0" w:line="243" w:lineRule="exact"/>
              <w:rPr>
                <w:sz w:val="20"/>
                <w:szCs w:val="20"/>
                <w:color w:val="auto"/>
              </w:rPr>
            </w:pPr>
            <w:r>
              <w:rPr>
                <w:rFonts w:ascii="Times New Roman" w:cs="Times New Roman" w:eastAsia="Times New Roman" w:hAnsi="Times New Roman"/>
                <w:sz w:val="22"/>
                <w:szCs w:val="22"/>
                <w:b w:val="1"/>
                <w:bCs w:val="1"/>
                <w:color w:val="auto"/>
                <w:w w:val="96"/>
              </w:rPr>
              <w:t>Payment</w:t>
            </w:r>
          </w:p>
        </w:tc>
        <w:tc>
          <w:tcPr>
            <w:tcW w:w="1220" w:type="dxa"/>
            <w:vAlign w:val="bottom"/>
          </w:tcPr>
          <w:p>
            <w:pPr>
              <w:jc w:val="center"/>
              <w:ind w:left="1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r>
      <w:tr>
        <w:trPr>
          <w:trHeight w:val="286"/>
        </w:trPr>
        <w:tc>
          <w:tcPr>
            <w:tcW w:w="1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Transaction</w:t>
            </w:r>
          </w:p>
        </w:tc>
        <w:tc>
          <w:tcPr>
            <w:tcW w:w="15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00" w:type="dxa"/>
            <w:vAlign w:val="bottom"/>
          </w:tcPr>
          <w:p>
            <w:pPr>
              <w:spacing w:after="0"/>
              <w:rPr>
                <w:sz w:val="24"/>
                <w:szCs w:val="24"/>
                <w:color w:val="auto"/>
              </w:rPr>
            </w:pPr>
          </w:p>
        </w:tc>
        <w:tc>
          <w:tcPr>
            <w:tcW w:w="1220" w:type="dxa"/>
            <w:vAlign w:val="bottom"/>
          </w:tcPr>
          <w:p>
            <w:pPr>
              <w:spacing w:after="0"/>
              <w:rPr>
                <w:sz w:val="24"/>
                <w:szCs w:val="24"/>
                <w:color w:val="auto"/>
              </w:rPr>
            </w:pPr>
          </w:p>
        </w:tc>
      </w:tr>
    </w:tbl>
    <w:p>
      <w:pPr>
        <w:sectPr>
          <w:pgSz w:w="11900" w:h="16838" w:orient="portrait"/>
          <w:cols w:equalWidth="0" w:num="1">
            <w:col w:w="11240"/>
          </w:cols>
          <w:pgMar w:left="320" w:top="261" w:right="339" w:bottom="0" w:gutter="0" w:footer="0" w:header="0"/>
          <w:type w:val="continuous"/>
        </w:sectPr>
      </w:pPr>
    </w:p>
    <w:bookmarkStart w:id="1" w:name="page2"/>
    <w:bookmarkEnd w:id="1"/>
    <w:p>
      <w:pPr>
        <w:ind w:left="4660"/>
        <w:spacing w:after="0"/>
        <w:tabs>
          <w:tab w:leader="none" w:pos="5900" w:val="left"/>
        </w:tabs>
        <w:rPr>
          <w:sz w:val="20"/>
          <w:szCs w:val="20"/>
          <w:color w:val="auto"/>
        </w:rPr>
      </w:pPr>
      <w:r>
        <w:rPr>
          <w:rFonts w:ascii="Times New Roman" w:cs="Times New Roman" w:eastAsia="Times New Roman" w:hAnsi="Times New Roman"/>
          <w:sz w:val="22"/>
          <w:szCs w:val="22"/>
          <w:b w:val="1"/>
          <w:bCs w:val="1"/>
          <w:color w:val="auto"/>
        </w:rPr>
        <w:t>Whom</w:t>
      </w:r>
      <w:r>
        <w:rPr>
          <w:sz w:val="20"/>
          <w:szCs w:val="20"/>
          <w:color w:val="auto"/>
        </w:rPr>
        <w:tab/>
      </w:r>
      <w:r>
        <w:rPr>
          <w:rFonts w:ascii="Times New Roman" w:cs="Times New Roman" w:eastAsia="Times New Roman" w:hAnsi="Times New Roman"/>
          <w:sz w:val="22"/>
          <w:szCs w:val="22"/>
          <w:b w:val="1"/>
          <w:bCs w:val="1"/>
          <w:color w:val="auto"/>
        </w:rPr>
        <w:t>a</w:t>
      </w:r>
    </w:p>
    <w:p>
      <w:pPr>
        <w:spacing w:after="0" w:line="19" w:lineRule="exact"/>
        <w:rPr>
          <w:sz w:val="20"/>
          <w:szCs w:val="20"/>
          <w:color w:val="auto"/>
        </w:rPr>
      </w:pPr>
    </w:p>
    <w:p>
      <w:pPr>
        <w:jc w:val="center"/>
        <w:ind w:left="4020"/>
        <w:spacing w:after="0"/>
        <w:tabs>
          <w:tab w:leader="none" w:pos="320" w:val="left"/>
        </w:tabs>
        <w:rPr>
          <w:sz w:val="20"/>
          <w:szCs w:val="20"/>
          <w:color w:val="auto"/>
        </w:rPr>
      </w:pPr>
      <w:r>
        <w:rPr>
          <w:rFonts w:ascii="Times New Roman" w:cs="Times New Roman" w:eastAsia="Times New Roman" w:hAnsi="Times New Roman"/>
          <w:sz w:val="22"/>
          <w:szCs w:val="22"/>
          <w:b w:val="1"/>
          <w:bCs w:val="1"/>
          <w:color w:val="auto"/>
        </w:rPr>
        <w:t>Acquired</w:t>
        <w:tab/>
        <w:t>Gift?</w:t>
      </w:r>
    </w:p>
    <w:p>
      <w:pPr>
        <w:spacing w:after="0" w:line="24"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05/20/2026</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88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2120" w:type="dxa"/>
            <w:vAlign w:val="bottom"/>
            <w:vMerge w:val="restart"/>
          </w:tcPr>
          <w:p>
            <w:pPr>
              <w:jc w:val="right"/>
              <w:ind w:right="252"/>
              <w:spacing w:after="0"/>
              <w:rPr>
                <w:sz w:val="20"/>
                <w:szCs w:val="20"/>
                <w:color w:val="auto"/>
              </w:rPr>
            </w:pPr>
            <w:r>
              <w:rPr>
                <w:rFonts w:ascii="Times New Roman" w:cs="Times New Roman" w:eastAsia="Times New Roman" w:hAnsi="Times New Roman"/>
                <w:sz w:val="22"/>
                <w:szCs w:val="22"/>
                <w:color w:val="auto"/>
              </w:rPr>
              <w:t>13000</w:t>
            </w:r>
          </w:p>
        </w:tc>
        <w:tc>
          <w:tcPr>
            <w:tcW w:w="2680" w:type="dxa"/>
            <w:vAlign w:val="bottom"/>
            <w:vMerge w:val="restart"/>
          </w:tcPr>
          <w:p>
            <w:pPr>
              <w:ind w:left="380"/>
              <w:spacing w:after="0"/>
              <w:rPr>
                <w:sz w:val="20"/>
                <w:szCs w:val="20"/>
                <w:color w:val="auto"/>
              </w:rPr>
            </w:pPr>
            <w:r>
              <w:rPr>
                <w:rFonts w:ascii="Times New Roman" w:cs="Times New Roman" w:eastAsia="Times New Roman" w:hAnsi="Times New Roman"/>
                <w:sz w:val="22"/>
                <w:szCs w:val="22"/>
                <w:color w:val="auto"/>
                <w:w w:val="97"/>
              </w:rPr>
              <w:t>05/20/2026 Compensation</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4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Vesting</w:t>
            </w:r>
          </w:p>
        </w:tc>
        <w:tc>
          <w:tcPr>
            <w:tcW w:w="1880" w:type="dxa"/>
            <w:vAlign w:val="bottom"/>
            <w:vMerge w:val="continue"/>
          </w:tcPr>
          <w:p>
            <w:pPr>
              <w:spacing w:after="0"/>
              <w:rPr>
                <w:sz w:val="24"/>
                <w:szCs w:val="24"/>
                <w:color w:val="auto"/>
              </w:rPr>
            </w:pPr>
          </w:p>
        </w:tc>
        <w:tc>
          <w:tcPr>
            <w:tcW w:w="2120" w:type="dxa"/>
            <w:vAlign w:val="bottom"/>
            <w:vMerge w:val="continue"/>
          </w:tcPr>
          <w:p>
            <w:pPr>
              <w:spacing w:after="0"/>
              <w:rPr>
                <w:sz w:val="24"/>
                <w:szCs w:val="24"/>
                <w:color w:val="auto"/>
              </w:rPr>
            </w:pPr>
          </w:p>
        </w:tc>
        <w:tc>
          <w:tcPr>
            <w:tcW w:w="268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3639820</wp:posOffset>
            </wp:positionH>
            <wp:positionV relativeFrom="paragraph">
              <wp:posOffset>-229870</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Remarks</w:t>
      </w:r>
    </w:p>
    <w:p>
      <w:pPr>
        <w:ind w:left="40"/>
        <w:spacing w:after="0" w:line="188" w:lineRule="auto"/>
        <w:tabs>
          <w:tab w:leader="none" w:pos="1180" w:val="left"/>
        </w:tabs>
        <w:rPr>
          <w:sz w:val="20"/>
          <w:szCs w:val="20"/>
          <w:color w:val="auto"/>
        </w:rPr>
      </w:pPr>
      <w:r>
        <w:rPr>
          <w:rFonts w:ascii="Times New Roman" w:cs="Times New Roman" w:eastAsia="Times New Roman" w:hAnsi="Times New Roman"/>
          <w:sz w:val="36"/>
          <w:szCs w:val="36"/>
          <w:color w:val="auto"/>
          <w:vertAlign w:val="superscript"/>
        </w:rPr>
        <w:t>Date of</w:t>
      </w:r>
      <w:r>
        <w:rPr>
          <w:sz w:val="20"/>
          <w:szCs w:val="20"/>
          <w:color w:val="auto"/>
        </w:rPr>
        <w:tab/>
      </w:r>
      <w:r>
        <w:rPr>
          <w:rFonts w:ascii="Times New Roman" w:cs="Times New Roman" w:eastAsia="Times New Roman" w:hAnsi="Times New Roman"/>
          <w:sz w:val="21"/>
          <w:szCs w:val="21"/>
          <w:color w:val="auto"/>
        </w:rPr>
        <w:t>06/08/2026</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Notice</w:t>
      </w:r>
    </w:p>
    <w:p>
      <w:pPr>
        <w:spacing w:after="0" w:line="1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3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0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Signature</w:t>
            </w:r>
          </w:p>
        </w:tc>
        <w:tc>
          <w:tcPr>
            <w:tcW w:w="9960" w:type="dxa"/>
            <w:vAlign w:val="bottom"/>
          </w:tcPr>
          <w:p>
            <w:pPr>
              <w:ind w:left="160"/>
              <w:spacing w:after="0"/>
              <w:rPr>
                <w:sz w:val="20"/>
                <w:szCs w:val="20"/>
                <w:color w:val="auto"/>
              </w:rPr>
            </w:pPr>
            <w:r>
              <w:rPr>
                <w:rFonts w:ascii="Times New Roman" w:cs="Times New Roman" w:eastAsia="Times New Roman" w:hAnsi="Times New Roman"/>
                <w:sz w:val="22"/>
                <w:szCs w:val="22"/>
                <w:color w:val="auto"/>
                <w:w w:val="97"/>
              </w:rPr>
              <w:t>/s/ Adam Gehring, as a duly authorized representative of Fidelity Brokerage Services LLC, as attorney-in-fact for</w:t>
            </w:r>
          </w:p>
        </w:tc>
        <w:tc>
          <w:tcPr>
            <w:tcW w:w="0" w:type="dxa"/>
            <w:vAlign w:val="bottom"/>
          </w:tcPr>
          <w:p>
            <w:pPr>
              <w:spacing w:after="0"/>
              <w:rPr>
                <w:sz w:val="1"/>
                <w:szCs w:val="1"/>
                <w:color w:val="auto"/>
              </w:rPr>
            </w:pPr>
          </w:p>
        </w:tc>
      </w:tr>
      <w:tr>
        <w:trPr>
          <w:trHeight w:val="161"/>
        </w:trPr>
        <w:tc>
          <w:tcPr>
            <w:tcW w:w="1000" w:type="dxa"/>
            <w:vAlign w:val="bottom"/>
            <w:vMerge w:val="continue"/>
          </w:tcPr>
          <w:p>
            <w:pPr>
              <w:spacing w:after="0"/>
              <w:rPr>
                <w:sz w:val="13"/>
                <w:szCs w:val="13"/>
                <w:color w:val="auto"/>
              </w:rPr>
            </w:pPr>
          </w:p>
        </w:tc>
        <w:tc>
          <w:tcPr>
            <w:tcW w:w="9960" w:type="dxa"/>
            <w:vAlign w:val="bottom"/>
            <w:vMerge w:val="restart"/>
          </w:tcPr>
          <w:p>
            <w:pPr>
              <w:ind w:left="160"/>
              <w:spacing w:after="0"/>
              <w:rPr>
                <w:sz w:val="20"/>
                <w:szCs w:val="20"/>
                <w:color w:val="auto"/>
              </w:rPr>
            </w:pPr>
            <w:r>
              <w:rPr>
                <w:rFonts w:ascii="Times New Roman" w:cs="Times New Roman" w:eastAsia="Times New Roman" w:hAnsi="Times New Roman"/>
                <w:sz w:val="22"/>
                <w:szCs w:val="22"/>
                <w:color w:val="auto"/>
              </w:rPr>
              <w:t>Carolyn L. Trabuco</w:t>
            </w:r>
          </w:p>
        </w:tc>
        <w:tc>
          <w:tcPr>
            <w:tcW w:w="0" w:type="dxa"/>
            <w:vAlign w:val="bottom"/>
          </w:tcPr>
          <w:p>
            <w:pPr>
              <w:spacing w:after="0"/>
              <w:rPr>
                <w:sz w:val="1"/>
                <w:szCs w:val="1"/>
                <w:color w:val="auto"/>
              </w:rPr>
            </w:pPr>
          </w:p>
        </w:tc>
      </w:tr>
      <w:tr>
        <w:trPr>
          <w:trHeight w:val="122"/>
        </w:trPr>
        <w:tc>
          <w:tcPr>
            <w:tcW w:w="1000" w:type="dxa"/>
            <w:vAlign w:val="bottom"/>
          </w:tcPr>
          <w:p>
            <w:pPr>
              <w:spacing w:after="0"/>
              <w:rPr>
                <w:sz w:val="10"/>
                <w:szCs w:val="10"/>
                <w:color w:val="auto"/>
              </w:rPr>
            </w:pPr>
          </w:p>
        </w:tc>
        <w:tc>
          <w:tcPr>
            <w:tcW w:w="99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2026-06-08T12:43:05Z</dcterms:created>
  <dcterms:modified xsi:type="dcterms:W3CDTF">2026-06-08T12:43:05Z</dcterms:modified>
</cp:coreProperties>
</file>